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2762" w:rsidR="009C2762" w:rsidP="009C2762" w:rsidRDefault="009C2762" w14:paraId="3861529B" w14:textId="6F1576E2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40"/>
          <w:szCs w:val="40"/>
        </w:rPr>
      </w:pPr>
      <w:r w:rsidRPr="009C2762">
        <w:rPr>
          <w:rFonts w:eastAsia="Times New Roman" w:cstheme="minorHAnsi"/>
          <w:b/>
          <w:bCs/>
          <w:color w:val="333333"/>
          <w:sz w:val="40"/>
          <w:szCs w:val="40"/>
        </w:rPr>
        <w:t>Running Start</w:t>
      </w:r>
    </w:p>
    <w:p w:rsidR="00517464" w:rsidP="560B57FC" w:rsidRDefault="009C2762" w14:paraId="438788E2" w14:textId="74F0C8E7">
      <w:pPr>
        <w:shd w:val="clear" w:color="auto" w:fill="FFFFFF" w:themeFill="background1"/>
        <w:spacing w:after="100" w:afterAutospacing="on" w:line="240" w:lineRule="auto"/>
        <w:rPr>
          <w:rFonts w:eastAsia="Times New Roman" w:cs="Calibri" w:cstheme="minorAscii"/>
          <w:color w:val="333333"/>
          <w:sz w:val="24"/>
          <w:szCs w:val="24"/>
        </w:rPr>
      </w:pPr>
      <w:r w:rsidRPr="560B57FC" w:rsidR="009C2762">
        <w:rPr>
          <w:rFonts w:eastAsia="Times New Roman" w:cs="Calibri" w:cstheme="minorAscii"/>
          <w:color w:val="333333"/>
          <w:sz w:val="24"/>
          <w:szCs w:val="24"/>
        </w:rPr>
        <w:t xml:space="preserve">Students can take classes at any community college in the state of Washington as long as they have transportation to the college, </w:t>
      </w:r>
      <w:r w:rsidRPr="560B57FC" w:rsidR="08408874">
        <w:rPr>
          <w:rFonts w:eastAsia="Times New Roman" w:cs="Calibri" w:cstheme="minorAscii"/>
          <w:color w:val="333333"/>
          <w:sz w:val="24"/>
          <w:szCs w:val="24"/>
        </w:rPr>
        <w:t>determine placement in English and Math</w:t>
      </w:r>
      <w:r w:rsidRPr="560B57FC" w:rsidR="009C2762">
        <w:rPr>
          <w:rFonts w:eastAsia="Times New Roman" w:cs="Calibri" w:cstheme="minorAscii"/>
          <w:color w:val="333333"/>
          <w:sz w:val="24"/>
          <w:szCs w:val="24"/>
        </w:rPr>
        <w:t xml:space="preserve"> and</w:t>
      </w:r>
      <w:r w:rsidRPr="560B57FC" w:rsidR="009C2762">
        <w:rPr>
          <w:rFonts w:eastAsia="Times New Roman" w:cs="Calibri" w:cstheme="minorAscii"/>
          <w:color w:val="333333"/>
          <w:sz w:val="24"/>
          <w:szCs w:val="24"/>
        </w:rPr>
        <w:t xml:space="preserve"> complete the college’s specific</w:t>
      </w:r>
      <w:r w:rsidRPr="560B57FC" w:rsidR="009C2762">
        <w:rPr>
          <w:rFonts w:eastAsia="Times New Roman" w:cs="Calibri" w:cstheme="minorAscii"/>
          <w:color w:val="333333"/>
          <w:sz w:val="24"/>
          <w:szCs w:val="24"/>
        </w:rPr>
        <w:t xml:space="preserve"> registration and</w:t>
      </w:r>
      <w:r w:rsidRPr="560B57FC" w:rsidR="009C2762">
        <w:rPr>
          <w:rFonts w:eastAsia="Times New Roman" w:cs="Calibri" w:cstheme="minorAscii"/>
          <w:color w:val="333333"/>
          <w:sz w:val="24"/>
          <w:szCs w:val="24"/>
        </w:rPr>
        <w:t xml:space="preserve"> orientation process.</w:t>
      </w:r>
    </w:p>
    <w:p w:rsidRPr="009C2762" w:rsidR="009C2762" w:rsidP="00517464" w:rsidRDefault="009C2762" w14:paraId="4F957DDA" w14:textId="3A0A987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>Colleges closest to Kent School District (KSD) include:</w:t>
      </w:r>
    </w:p>
    <w:p w:rsidRPr="009C2762" w:rsidR="009C2762" w:rsidP="34089A44" w:rsidRDefault="009C2762" w14:paraId="3509EC2A" w14:textId="20741D2C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eastAsia="Times New Roman" w:cs="Calibri" w:cstheme="minorAscii"/>
          <w:color w:val="2E74B5" w:themeColor="accent5" w:themeTint="FF" w:themeShade="BF"/>
          <w:sz w:val="24"/>
          <w:szCs w:val="24"/>
          <w:u w:val="single"/>
        </w:rPr>
      </w:pPr>
      <w:hyperlink r:id="R7bc3beab2288451f">
        <w:r w:rsidRPr="34089A44" w:rsidR="009C2762">
          <w:rPr>
            <w:rFonts w:eastAsia="Times New Roman" w:cs="Calibri" w:cstheme="minorAscii"/>
            <w:color w:val="2E74B5" w:themeColor="accent5" w:themeTint="FF" w:themeShade="BF"/>
            <w:sz w:val="24"/>
            <w:szCs w:val="24"/>
            <w:u w:val="single"/>
          </w:rPr>
          <w:t>Bellevue College</w:t>
        </w:r>
      </w:hyperlink>
      <w:r>
        <w:tab/>
      </w:r>
      <w:r w:rsidRPr="34089A44" w:rsidR="7CF762B7">
        <w:rPr>
          <w:rFonts w:eastAsia="Times New Roman" w:cs="Calibri" w:cstheme="minorAscii"/>
          <w:color w:val="2E74B5" w:themeColor="accent5" w:themeTint="FF" w:themeShade="BF"/>
          <w:sz w:val="24"/>
          <w:szCs w:val="24"/>
          <w:u w:val="single"/>
        </w:rPr>
        <w:t>https://www.bellevuecollege.edu/runningstart/</w:t>
      </w:r>
    </w:p>
    <w:p w:rsidRPr="009C2762" w:rsidR="009C2762" w:rsidP="34089A44" w:rsidRDefault="009C2762" w14:paraId="58B5C42C" w14:textId="3D8CDAA9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eastAsia="Times New Roman" w:cs="Calibri" w:cstheme="minorAscii"/>
          <w:color w:val="2E74B5" w:themeColor="accent5" w:themeTint="FF" w:themeShade="BF"/>
          <w:sz w:val="24"/>
          <w:szCs w:val="24"/>
          <w:u w:val="single"/>
        </w:rPr>
      </w:pPr>
      <w:hyperlink r:id="Rbb02da2d85ef47a7">
        <w:r w:rsidRPr="34089A44" w:rsidR="009C2762">
          <w:rPr>
            <w:rFonts w:eastAsia="Times New Roman" w:cs="Calibri" w:cstheme="minorAscii"/>
            <w:color w:val="2E74B5" w:themeColor="accent5" w:themeTint="FF" w:themeShade="BF"/>
            <w:sz w:val="24"/>
            <w:szCs w:val="24"/>
            <w:u w:val="single"/>
          </w:rPr>
          <w:t>Green River College</w:t>
        </w:r>
      </w:hyperlink>
      <w:r>
        <w:tab/>
      </w:r>
      <w:r w:rsidRPr="34089A44" w:rsidR="2BE20382">
        <w:rPr>
          <w:rFonts w:eastAsia="Times New Roman" w:cs="Calibri" w:cstheme="minorAscii"/>
          <w:color w:val="2E74B5" w:themeColor="accent5" w:themeTint="FF" w:themeShade="BF"/>
          <w:sz w:val="24"/>
          <w:szCs w:val="24"/>
          <w:u w:val="single"/>
        </w:rPr>
        <w:t>https://www.greenriver.edu/students/academics/running-start/</w:t>
      </w:r>
    </w:p>
    <w:p w:rsidRPr="009C2762" w:rsidR="009C2762" w:rsidP="34089A44" w:rsidRDefault="009C2762" w14:paraId="5033BFAC" w14:textId="6B97699D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eastAsia="Times New Roman" w:cs="Calibri" w:cstheme="minorAscii"/>
          <w:color w:val="2E74B5" w:themeColor="accent5" w:themeTint="FF" w:themeShade="BF"/>
          <w:sz w:val="24"/>
          <w:szCs w:val="24"/>
          <w:u w:val="single"/>
        </w:rPr>
      </w:pPr>
      <w:hyperlink r:id="Rbfa557a749c64f67">
        <w:r w:rsidRPr="34089A44" w:rsidR="009C2762">
          <w:rPr>
            <w:rFonts w:eastAsia="Times New Roman" w:cs="Calibri" w:cstheme="minorAscii"/>
            <w:color w:val="2E74B5" w:themeColor="accent5" w:themeTint="FF" w:themeShade="BF"/>
            <w:sz w:val="24"/>
            <w:szCs w:val="24"/>
            <w:u w:val="single"/>
          </w:rPr>
          <w:t>Highline College</w:t>
        </w:r>
      </w:hyperlink>
      <w:r>
        <w:tab/>
      </w:r>
      <w:r w:rsidRPr="34089A44" w:rsidR="6974D29C">
        <w:rPr>
          <w:rFonts w:eastAsia="Times New Roman" w:cs="Calibri" w:cstheme="minorAscii"/>
          <w:color w:val="2E74B5" w:themeColor="accent5" w:themeTint="FF" w:themeShade="BF"/>
          <w:sz w:val="24"/>
          <w:szCs w:val="24"/>
          <w:u w:val="single"/>
        </w:rPr>
        <w:t>https://runningstart.highline.edu/</w:t>
      </w:r>
    </w:p>
    <w:p w:rsidR="00C5434A" w:rsidP="34089A44" w:rsidRDefault="009C2762" w14:paraId="1D71BDE7" w14:textId="2A3236E7">
      <w:pPr>
        <w:numPr>
          <w:ilvl w:val="0"/>
          <w:numId w:val="1"/>
        </w:numPr>
        <w:shd w:val="clear" w:color="auto" w:fill="FFFFFF" w:themeFill="background1"/>
        <w:spacing w:beforeAutospacing="on" w:after="0" w:afterAutospacing="on" w:line="240" w:lineRule="auto"/>
        <w:rPr>
          <w:rFonts w:eastAsia="Times New Roman" w:cs="Calibri" w:cstheme="minorAscii"/>
          <w:color w:val="2E74B5" w:themeColor="accent5" w:themeTint="FF" w:themeShade="BF"/>
          <w:sz w:val="24"/>
          <w:szCs w:val="24"/>
          <w:u w:val="single"/>
        </w:rPr>
      </w:pPr>
      <w:hyperlink r:id="Rd4d1b6a0579e4a6f">
        <w:r w:rsidRPr="34089A44" w:rsidR="009C2762">
          <w:rPr>
            <w:rFonts w:eastAsia="Times New Roman" w:cs="Calibri" w:cstheme="minorAscii"/>
            <w:color w:val="2E74B5" w:themeColor="accent5" w:themeTint="FF" w:themeShade="BF"/>
            <w:sz w:val="24"/>
            <w:szCs w:val="24"/>
            <w:u w:val="single"/>
          </w:rPr>
          <w:t>Renton Technical College</w:t>
        </w:r>
      </w:hyperlink>
      <w:r>
        <w:tab/>
      </w:r>
      <w:hyperlink r:id="R8cbbdfb23a194ad1">
        <w:r w:rsidRPr="34089A44" w:rsidR="6E64E479">
          <w:rPr>
            <w:rStyle w:val="Hyperlink"/>
            <w:rFonts w:eastAsia="Times New Roman" w:cs="Calibri" w:cstheme="minorAscii"/>
            <w:color w:val="2E74B5" w:themeColor="accent5" w:themeTint="FF" w:themeShade="BF"/>
            <w:sz w:val="24"/>
            <w:szCs w:val="24"/>
          </w:rPr>
          <w:t>https://rtc.edu/running-start</w:t>
        </w:r>
      </w:hyperlink>
    </w:p>
    <w:p w:rsidR="00C5434A" w:rsidP="34089A44" w:rsidRDefault="009C2762" w14:paraId="0EEA6F91" w14:textId="5A157535">
      <w:pPr>
        <w:pStyle w:val="Normal"/>
        <w:shd w:val="clear" w:color="auto" w:fill="FFFFFF" w:themeFill="background1"/>
        <w:spacing w:beforeAutospacing="on" w:after="0" w:afterAutospacing="on" w:line="240" w:lineRule="auto"/>
        <w:ind w:left="0"/>
        <w:rPr>
          <w:rFonts w:eastAsia="Times New Roman" w:cs="Calibri" w:cstheme="minorAscii"/>
          <w:color w:val="0057AD"/>
          <w:sz w:val="24"/>
          <w:szCs w:val="24"/>
          <w:u w:val="single"/>
        </w:rPr>
      </w:pPr>
    </w:p>
    <w:p w:rsidR="00C5434A" w:rsidP="34089A44" w:rsidRDefault="009C2762" w14:paraId="5B87BA62" w14:textId="3ACA7A47">
      <w:pPr>
        <w:pStyle w:val="Normal"/>
        <w:shd w:val="clear" w:color="auto" w:fill="FFFFFF" w:themeFill="background1"/>
        <w:spacing w:beforeAutospacing="on" w:after="0" w:afterAutospacing="on" w:line="240" w:lineRule="auto"/>
        <w:ind w:left="0"/>
        <w:rPr>
          <w:rFonts w:cs="Calibri" w:cstheme="minorAscii"/>
          <w:b w:val="1"/>
          <w:bCs w:val="1"/>
          <w:sz w:val="24"/>
          <w:szCs w:val="24"/>
        </w:rPr>
      </w:pPr>
      <w:r w:rsidRPr="34089A44" w:rsidR="009C2762">
        <w:rPr>
          <w:rFonts w:cs="Calibri" w:cstheme="minorAscii"/>
          <w:b w:val="1"/>
          <w:bCs w:val="1"/>
          <w:sz w:val="24"/>
          <w:szCs w:val="24"/>
        </w:rPr>
        <w:t>Cost for Families</w:t>
      </w:r>
    </w:p>
    <w:p w:rsidR="00C5434A" w:rsidP="00C5434A" w:rsidRDefault="00474B46" w14:paraId="107D63C2" w14:textId="3568B995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>The state of Washington will pay tuition for to 15 college credits when high school students attend a local community college.</w:t>
      </w:r>
    </w:p>
    <w:p w:rsidRPr="009C2762" w:rsidR="009C2762" w:rsidP="34089A44" w:rsidRDefault="009C2762" w14:paraId="41BA6BD9" w14:textId="5067C0FD">
      <w:pPr>
        <w:pStyle w:val="Normal"/>
        <w:spacing w:after="0"/>
        <w:rPr>
          <w:rFonts w:cs="Calibri" w:cstheme="minorAscii"/>
          <w:b w:val="1"/>
          <w:bCs w:val="1"/>
          <w:sz w:val="24"/>
          <w:szCs w:val="24"/>
        </w:rPr>
      </w:pPr>
      <w:r w:rsidRPr="34089A44" w:rsidR="009C2762">
        <w:rPr>
          <w:rFonts w:eastAsia="Times New Roman" w:cs="Calibri" w:cstheme="minorAscii"/>
          <w:color w:val="333333"/>
          <w:sz w:val="24"/>
          <w:szCs w:val="24"/>
        </w:rPr>
        <w:t>Students and families are responsible for the cost of books and class fees for all classes each quarter. There are three college quarters a school year.</w:t>
      </w:r>
    </w:p>
    <w:p w:rsidRPr="009C2762" w:rsidR="009C2762" w:rsidP="00474B46" w:rsidRDefault="009C2762" w14:paraId="27C83F8C" w14:textId="777777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>Books cost approximately $50 to $250 per quarter.</w:t>
      </w:r>
    </w:p>
    <w:p w:rsidRPr="009C2762" w:rsidR="00474B46" w:rsidP="00474B46" w:rsidRDefault="009C2762" w14:paraId="39966CD8" w14:textId="126C8D14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34089A44" w:rsidR="009C2762">
        <w:rPr>
          <w:rFonts w:eastAsia="Times New Roman" w:cs="Calibri" w:cstheme="minorAscii"/>
          <w:color w:val="333333"/>
          <w:sz w:val="24"/>
          <w:szCs w:val="24"/>
        </w:rPr>
        <w:t>Class fees cost approximately $50 to $150 per quarter.</w:t>
      </w:r>
    </w:p>
    <w:p w:rsidR="34089A44" w:rsidP="34089A44" w:rsidRDefault="34089A44" w14:paraId="7C36288B" w14:textId="7A541941">
      <w:pPr>
        <w:pStyle w:val="Normal"/>
        <w:shd w:val="clear" w:color="auto" w:fill="FFFFFF" w:themeFill="background1"/>
        <w:spacing w:beforeAutospacing="on" w:line="240" w:lineRule="auto"/>
        <w:ind w:left="0"/>
        <w:rPr>
          <w:rFonts w:eastAsia="Times New Roman" w:cs="Calibri" w:cstheme="minorAscii"/>
          <w:color w:val="333333"/>
          <w:sz w:val="24"/>
          <w:szCs w:val="24"/>
        </w:rPr>
      </w:pPr>
    </w:p>
    <w:p w:rsidRPr="00517464" w:rsidR="00474B46" w:rsidP="00474B46" w:rsidRDefault="009C2762" w14:paraId="70D76D75" w14:textId="77777777">
      <w:pPr>
        <w:spacing w:after="0"/>
        <w:rPr>
          <w:rFonts w:cstheme="minorHAnsi"/>
          <w:b/>
          <w:bCs/>
          <w:sz w:val="24"/>
          <w:szCs w:val="24"/>
        </w:rPr>
      </w:pPr>
      <w:r w:rsidRPr="00517464">
        <w:rPr>
          <w:rFonts w:cstheme="minorHAnsi"/>
          <w:b/>
          <w:bCs/>
          <w:sz w:val="24"/>
          <w:szCs w:val="24"/>
        </w:rPr>
        <w:t>Is Running Start Right for Your Student?</w:t>
      </w:r>
    </w:p>
    <w:p w:rsidRPr="009C2762" w:rsidR="00474B46" w:rsidP="00474B46" w:rsidRDefault="009C2762" w14:paraId="5F99990C" w14:textId="3623449C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>There are many advantages to participating in Running Start, but it may not be right for every student.</w:t>
      </w:r>
    </w:p>
    <w:p w:rsidRPr="00517464" w:rsidR="009C2762" w:rsidP="00474B46" w:rsidRDefault="009C2762" w14:paraId="7CD3E457" w14:textId="77777777">
      <w:pPr>
        <w:spacing w:after="0"/>
        <w:rPr>
          <w:rFonts w:cstheme="minorHAnsi"/>
          <w:b/>
          <w:bCs/>
          <w:sz w:val="24"/>
          <w:szCs w:val="24"/>
        </w:rPr>
      </w:pPr>
      <w:r w:rsidRPr="00517464">
        <w:rPr>
          <w:rFonts w:cstheme="minorHAnsi"/>
          <w:b/>
          <w:bCs/>
          <w:sz w:val="24"/>
          <w:szCs w:val="24"/>
        </w:rPr>
        <w:t>Pros</w:t>
      </w:r>
    </w:p>
    <w:p w:rsidRPr="009C2762" w:rsidR="009C2762" w:rsidP="00474B46" w:rsidRDefault="009C2762" w14:paraId="67EBE5E6" w14:textId="777777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>The student earns colleges credits.</w:t>
      </w:r>
    </w:p>
    <w:p w:rsidRPr="009C2762" w:rsidR="009C2762" w:rsidP="009C2762" w:rsidRDefault="009C2762" w14:paraId="5FDF91FA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>The student experiences the college environment first-hand.</w:t>
      </w:r>
    </w:p>
    <w:p w:rsidRPr="009C2762" w:rsidR="009C2762" w:rsidP="009C2762" w:rsidRDefault="009C2762" w14:paraId="1EF01377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>The student has an opportunity to earn an associate degree and high school diploma at the same time.</w:t>
      </w:r>
    </w:p>
    <w:p w:rsidRPr="009C2762" w:rsidR="009C2762" w:rsidP="009C2762" w:rsidRDefault="009C2762" w14:paraId="7B27886E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>Tuition for classes is paid for by the state of Washington.</w:t>
      </w:r>
    </w:p>
    <w:p w:rsidRPr="009C2762" w:rsidR="009C2762" w:rsidP="00517464" w:rsidRDefault="009C2762" w14:paraId="36A9D9C0" w14:textId="5EAF3F3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 xml:space="preserve">The student can complete the first two years of a </w:t>
      </w:r>
      <w:r w:rsidRPr="00517464" w:rsidR="00474B46">
        <w:rPr>
          <w:rFonts w:eastAsia="Times New Roman" w:cstheme="minorHAnsi"/>
          <w:color w:val="333333"/>
          <w:sz w:val="24"/>
          <w:szCs w:val="24"/>
        </w:rPr>
        <w:t>bachelor’s</w:t>
      </w:r>
      <w:r w:rsidRPr="009C2762">
        <w:rPr>
          <w:rFonts w:eastAsia="Times New Roman" w:cstheme="minorHAnsi"/>
          <w:color w:val="333333"/>
          <w:sz w:val="24"/>
          <w:szCs w:val="24"/>
        </w:rPr>
        <w:t xml:space="preserve"> degree with a university transfer degree.</w:t>
      </w:r>
    </w:p>
    <w:p w:rsidRPr="00517464" w:rsidR="009C2762" w:rsidP="00517464" w:rsidRDefault="009C2762" w14:paraId="2D1362E8" w14:textId="77777777">
      <w:pPr>
        <w:spacing w:after="0"/>
        <w:rPr>
          <w:rFonts w:cstheme="minorHAnsi"/>
          <w:b/>
          <w:bCs/>
          <w:sz w:val="24"/>
          <w:szCs w:val="24"/>
        </w:rPr>
      </w:pPr>
      <w:r w:rsidRPr="00517464">
        <w:rPr>
          <w:rFonts w:cstheme="minorHAnsi"/>
          <w:b/>
          <w:bCs/>
          <w:sz w:val="24"/>
          <w:szCs w:val="24"/>
        </w:rPr>
        <w:t>Cons</w:t>
      </w:r>
    </w:p>
    <w:p w:rsidRPr="009C2762" w:rsidR="009C2762" w:rsidP="00474B46" w:rsidRDefault="009C2762" w14:paraId="5BC6350C" w14:textId="77777777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>The student is viewed as an adult; therefore, parents do not have access to attendance or grades at the college.</w:t>
      </w:r>
    </w:p>
    <w:p w:rsidRPr="009C2762" w:rsidR="009C2762" w:rsidP="009C2762" w:rsidRDefault="009C2762" w14:paraId="5DEDF43C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>If the student is unsuccessful by earning one F or earning below a 2.0 grade point average (GPA) for three quarters, he or she will be dismissed from the Running Start program.</w:t>
      </w:r>
    </w:p>
    <w:p w:rsidRPr="009C2762" w:rsidR="009C2762" w:rsidP="009C2762" w:rsidRDefault="009C2762" w14:paraId="0CBF8AB3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>If the student fails classes, he or she can fall behind in credits for on-time high school graduation.</w:t>
      </w:r>
    </w:p>
    <w:p w:rsidRPr="009C2762" w:rsidR="009C2762" w:rsidP="009C2762" w:rsidRDefault="009C2762" w14:paraId="2B38B3E5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>The student and family must pay for books and class fees for all classes each quarter.</w:t>
      </w:r>
    </w:p>
    <w:p w:rsidRPr="00517464" w:rsidR="00206521" w:rsidP="00517464" w:rsidRDefault="009C2762" w14:paraId="4FA34917" w14:textId="39554A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9C2762">
        <w:rPr>
          <w:rFonts w:eastAsia="Times New Roman" w:cstheme="minorHAnsi"/>
          <w:color w:val="333333"/>
          <w:sz w:val="24"/>
          <w:szCs w:val="24"/>
        </w:rPr>
        <w:t>The student must provide his or her own transportation.</w:t>
      </w:r>
    </w:p>
    <w:sectPr w:rsidRPr="00517464" w:rsidR="00206521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6CFB"/>
    <w:multiLevelType w:val="multilevel"/>
    <w:tmpl w:val="73B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37B7035"/>
    <w:multiLevelType w:val="multilevel"/>
    <w:tmpl w:val="CA2E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EB61FA7"/>
    <w:multiLevelType w:val="multilevel"/>
    <w:tmpl w:val="239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7152F7D"/>
    <w:multiLevelType w:val="multilevel"/>
    <w:tmpl w:val="2D50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355109775">
    <w:abstractNumId w:val="3"/>
  </w:num>
  <w:num w:numId="2" w16cid:durableId="226574835">
    <w:abstractNumId w:val="0"/>
  </w:num>
  <w:num w:numId="3" w16cid:durableId="1486511203">
    <w:abstractNumId w:val="1"/>
  </w:num>
  <w:num w:numId="4" w16cid:durableId="36661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62"/>
    <w:rsid w:val="00206521"/>
    <w:rsid w:val="00261E64"/>
    <w:rsid w:val="00474B46"/>
    <w:rsid w:val="00517464"/>
    <w:rsid w:val="009C2762"/>
    <w:rsid w:val="00C5434A"/>
    <w:rsid w:val="00ED614E"/>
    <w:rsid w:val="08408874"/>
    <w:rsid w:val="0A226004"/>
    <w:rsid w:val="0E652403"/>
    <w:rsid w:val="12D4BA98"/>
    <w:rsid w:val="1BAD825A"/>
    <w:rsid w:val="2295DB8C"/>
    <w:rsid w:val="2BE20382"/>
    <w:rsid w:val="2E1C5632"/>
    <w:rsid w:val="34089A44"/>
    <w:rsid w:val="3B8B4FC3"/>
    <w:rsid w:val="560B57FC"/>
    <w:rsid w:val="5DA5794B"/>
    <w:rsid w:val="6974D29C"/>
    <w:rsid w:val="6E64E479"/>
    <w:rsid w:val="77939212"/>
    <w:rsid w:val="783D19F1"/>
    <w:rsid w:val="7CF762B7"/>
    <w:rsid w:val="7E9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59DC"/>
  <w15:chartTrackingRefBased/>
  <w15:docId w15:val="{F6B1ACF6-25C0-41EA-AEF5-F427C2C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4B46"/>
  </w:style>
  <w:style w:type="paragraph" w:styleId="Heading2">
    <w:name w:val="heading 2"/>
    <w:basedOn w:val="Normal"/>
    <w:link w:val="Heading2Char"/>
    <w:uiPriority w:val="9"/>
    <w:qFormat/>
    <w:rsid w:val="009C2762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276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C2762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9C2762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27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2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bellevuecollege.edu/runningstart/" TargetMode="External" Id="R7bc3beab2288451f" /><Relationship Type="http://schemas.openxmlformats.org/officeDocument/2006/relationships/hyperlink" Target="https://www.greenriver.edu/students/academics/running-start/" TargetMode="External" Id="Rbb02da2d85ef47a7" /><Relationship Type="http://schemas.openxmlformats.org/officeDocument/2006/relationships/hyperlink" Target="https://runningstart.highline.edu/" TargetMode="External" Id="Rbfa557a749c64f67" /><Relationship Type="http://schemas.openxmlformats.org/officeDocument/2006/relationships/hyperlink" Target="https://www.rtc.edu/running-start" TargetMode="External" Id="Rd4d1b6a0579e4a6f" /><Relationship Type="http://schemas.openxmlformats.org/officeDocument/2006/relationships/hyperlink" Target="https://rtc.edu/running-start" TargetMode="External" Id="R8cbbdfb23a194a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Morrisson, Katherine</dc:creator>
  <keywords/>
  <dc:description/>
  <lastModifiedBy>Morrisson, Katherine</lastModifiedBy>
  <revision>4</revision>
  <dcterms:created xsi:type="dcterms:W3CDTF">2022-06-17T16:28:00.0000000Z</dcterms:created>
  <dcterms:modified xsi:type="dcterms:W3CDTF">2023-01-11T18:12:49.5206567Z</dcterms:modified>
</coreProperties>
</file>